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5170" w14:textId="77777777" w:rsidR="00114106" w:rsidRDefault="00114106" w:rsidP="00114106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E424AEB" wp14:editId="30410532">
            <wp:extent cx="739140" cy="899159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276" cy="90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A3CA3" w14:textId="77777777" w:rsidR="00114106" w:rsidRPr="004B7BE0" w:rsidRDefault="00114106" w:rsidP="00114106">
      <w:pPr>
        <w:keepNext/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 w:rsidRPr="004B7BE0">
        <w:rPr>
          <w:rFonts w:ascii="Arial Narrow" w:eastAsia="Arial Narrow" w:hAnsi="Arial Narrow" w:cs="Arial Narrow"/>
          <w:b/>
          <w:sz w:val="36"/>
          <w:szCs w:val="36"/>
        </w:rPr>
        <w:t>Comune di Frassino</w:t>
      </w:r>
    </w:p>
    <w:p w14:paraId="4384F1F0" w14:textId="77777777" w:rsidR="00114106" w:rsidRDefault="00114106" w:rsidP="0011410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4B7BE0">
        <w:rPr>
          <w:rFonts w:ascii="Arial Narrow" w:eastAsia="Arial Narrow" w:hAnsi="Arial Narrow" w:cs="Arial Narrow"/>
          <w:b/>
          <w:sz w:val="28"/>
          <w:szCs w:val="28"/>
        </w:rPr>
        <w:t>Provincia di Cuneo</w:t>
      </w:r>
    </w:p>
    <w:p w14:paraId="5F838CCB" w14:textId="77777777" w:rsidR="00114106" w:rsidRDefault="00114106" w:rsidP="0011410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7A2821D9" w14:textId="77777777" w:rsidR="00114106" w:rsidRDefault="00114106" w:rsidP="0011410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6AF5B2FB" w14:textId="6DBA1339" w:rsidR="000F0BA9" w:rsidRPr="00114106" w:rsidRDefault="000F0BA9" w:rsidP="000F0BA9">
      <w:pPr>
        <w:jc w:val="center"/>
        <w:rPr>
          <w:b/>
          <w:bCs/>
          <w:sz w:val="28"/>
          <w:szCs w:val="28"/>
        </w:rPr>
      </w:pPr>
      <w:r w:rsidRPr="00114106">
        <w:rPr>
          <w:b/>
          <w:bCs/>
          <w:sz w:val="28"/>
          <w:szCs w:val="28"/>
        </w:rPr>
        <w:t>ATTESTAZIONE DELL'AVVENUTA VERIFICA DELL’INSUSSISTENZA DI SITUAZIONI, ANCHE POTENZIALI, DI CONFLITTO DI INTERESSE</w:t>
      </w:r>
    </w:p>
    <w:p w14:paraId="56BD97C2" w14:textId="4F69C12D" w:rsidR="000F0BA9" w:rsidRPr="00114106" w:rsidRDefault="000F0BA9" w:rsidP="000F0BA9">
      <w:pPr>
        <w:jc w:val="center"/>
        <w:rPr>
          <w:b/>
          <w:bCs/>
          <w:i/>
          <w:iCs/>
          <w:sz w:val="28"/>
          <w:szCs w:val="28"/>
        </w:rPr>
      </w:pPr>
      <w:r w:rsidRPr="00114106">
        <w:rPr>
          <w:b/>
          <w:bCs/>
          <w:i/>
          <w:iCs/>
          <w:sz w:val="28"/>
          <w:szCs w:val="28"/>
        </w:rPr>
        <w:t>(art. 53 D. lgs. N. 165/2001 come modificato dalla legge n. 190/2012)</w:t>
      </w:r>
    </w:p>
    <w:p w14:paraId="0001F9B1" w14:textId="77777777" w:rsidR="000F0BA9" w:rsidRPr="00114106" w:rsidRDefault="000F0BA9"/>
    <w:p w14:paraId="2AC0EDED" w14:textId="78DE3772" w:rsidR="000F0BA9" w:rsidRPr="00114106" w:rsidRDefault="000F0BA9">
      <w:pPr>
        <w:rPr>
          <w:sz w:val="28"/>
          <w:szCs w:val="28"/>
        </w:rPr>
      </w:pPr>
      <w:r w:rsidRPr="00114106">
        <w:rPr>
          <w:sz w:val="28"/>
          <w:szCs w:val="28"/>
        </w:rPr>
        <w:t>Il Responsabile della trasparenza e anticorruzione</w:t>
      </w:r>
    </w:p>
    <w:p w14:paraId="1D8DDAB4" w14:textId="74D99865" w:rsidR="000F0BA9" w:rsidRDefault="000F0BA9" w:rsidP="0011410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14106">
        <w:rPr>
          <w:sz w:val="28"/>
          <w:szCs w:val="28"/>
        </w:rPr>
        <w:t>VISTO l'art. 53 D. lgs. n. 165/2001, come modificato dalla legge n. 190/2012, che prevede che il conferimento di ogni incarico sia subordinato all'avvenuta verifica dell'insussistenza di situazioni, anche potenziali, di conflitti di interesse;</w:t>
      </w:r>
    </w:p>
    <w:p w14:paraId="72FE3469" w14:textId="77777777" w:rsidR="00114106" w:rsidRPr="00114106" w:rsidRDefault="00114106" w:rsidP="00114106">
      <w:pPr>
        <w:pStyle w:val="Paragrafoelenco"/>
        <w:jc w:val="both"/>
        <w:rPr>
          <w:sz w:val="28"/>
          <w:szCs w:val="28"/>
        </w:rPr>
      </w:pPr>
    </w:p>
    <w:p w14:paraId="7B09BD9E" w14:textId="457ADD84" w:rsidR="000F0BA9" w:rsidRPr="00114106" w:rsidRDefault="000F0BA9" w:rsidP="00114106">
      <w:pPr>
        <w:pStyle w:val="Paragrafoelenco"/>
        <w:numPr>
          <w:ilvl w:val="0"/>
          <w:numId w:val="1"/>
        </w:numPr>
        <w:ind w:hanging="294"/>
        <w:rPr>
          <w:sz w:val="28"/>
          <w:szCs w:val="28"/>
        </w:rPr>
      </w:pPr>
      <w:r w:rsidRPr="00114106">
        <w:rPr>
          <w:sz w:val="28"/>
          <w:szCs w:val="28"/>
        </w:rPr>
        <w:t>VISTO il curriculum, nonché la dichiarazione di assenza di conflitto di interessi per lo svolgimento dell'incarico affidato resa, ai sensi dell'art. 53, comma 14, del D. lgs. N. 165/2001, dal</w:t>
      </w:r>
      <w:r w:rsidR="00114106" w:rsidRPr="00114106">
        <w:rPr>
          <w:sz w:val="28"/>
          <w:szCs w:val="28"/>
        </w:rPr>
        <w:t>la dott.ssa Claudia Pesce</w:t>
      </w:r>
    </w:p>
    <w:p w14:paraId="15954B4E" w14:textId="452BAC37" w:rsidR="000F0BA9" w:rsidRPr="00114106" w:rsidRDefault="000F0BA9" w:rsidP="000F0BA9">
      <w:pPr>
        <w:jc w:val="center"/>
        <w:rPr>
          <w:b/>
          <w:bCs/>
          <w:sz w:val="28"/>
          <w:szCs w:val="28"/>
        </w:rPr>
      </w:pPr>
      <w:r w:rsidRPr="00114106">
        <w:rPr>
          <w:b/>
          <w:bCs/>
          <w:sz w:val="28"/>
          <w:szCs w:val="28"/>
        </w:rPr>
        <w:t>ATTESTA</w:t>
      </w:r>
    </w:p>
    <w:p w14:paraId="1B76A3F0" w14:textId="5D48998A" w:rsidR="000F0BA9" w:rsidRPr="00114106" w:rsidRDefault="000F0BA9" w:rsidP="00114106">
      <w:pPr>
        <w:jc w:val="both"/>
        <w:rPr>
          <w:sz w:val="28"/>
          <w:szCs w:val="28"/>
        </w:rPr>
      </w:pPr>
      <w:r w:rsidRPr="00114106">
        <w:rPr>
          <w:sz w:val="28"/>
          <w:szCs w:val="28"/>
        </w:rPr>
        <w:t xml:space="preserve">l'avvenuta verifica dell'insussistenza di situazioni, anche potenziali, di conflitto di interesse </w:t>
      </w:r>
      <w:r w:rsidR="00114106">
        <w:rPr>
          <w:sz w:val="28"/>
          <w:szCs w:val="28"/>
        </w:rPr>
        <w:t>ai</w:t>
      </w:r>
      <w:r w:rsidRPr="00114106">
        <w:rPr>
          <w:sz w:val="28"/>
          <w:szCs w:val="28"/>
        </w:rPr>
        <w:t xml:space="preserve"> sensi dell'art. 53 del D. lgs. N. 165/2001, come modificato dalla legge n. 190/2012. </w:t>
      </w:r>
    </w:p>
    <w:p w14:paraId="4FE31458" w14:textId="112D966A" w:rsidR="000F0BA9" w:rsidRPr="00114106" w:rsidRDefault="000F0BA9" w:rsidP="00114106">
      <w:pPr>
        <w:jc w:val="both"/>
        <w:rPr>
          <w:sz w:val="28"/>
          <w:szCs w:val="28"/>
        </w:rPr>
      </w:pPr>
      <w:r w:rsidRPr="00114106">
        <w:rPr>
          <w:sz w:val="28"/>
          <w:szCs w:val="28"/>
        </w:rPr>
        <w:t>La presente attestazione è pubblicata sul sito istituzionale dell’Ente sezione "</w:t>
      </w:r>
      <w:r w:rsidRPr="00114106">
        <w:rPr>
          <w:i/>
          <w:iCs/>
          <w:sz w:val="28"/>
          <w:szCs w:val="28"/>
        </w:rPr>
        <w:t>Amministrazione Trasparente</w:t>
      </w:r>
      <w:r w:rsidRPr="00114106">
        <w:rPr>
          <w:sz w:val="28"/>
          <w:szCs w:val="28"/>
        </w:rPr>
        <w:t>".</w:t>
      </w:r>
    </w:p>
    <w:p w14:paraId="3A5EC7D5" w14:textId="77777777" w:rsidR="000F0BA9" w:rsidRPr="00114106" w:rsidRDefault="000F0BA9" w:rsidP="000F0BA9">
      <w:pPr>
        <w:rPr>
          <w:i/>
          <w:iCs/>
          <w:sz w:val="28"/>
          <w:szCs w:val="28"/>
        </w:rPr>
      </w:pPr>
    </w:p>
    <w:p w14:paraId="6345A489" w14:textId="77777777" w:rsidR="000F0BA9" w:rsidRPr="00114106" w:rsidRDefault="000F0BA9" w:rsidP="000F0BA9">
      <w:pPr>
        <w:jc w:val="right"/>
        <w:rPr>
          <w:i/>
          <w:iCs/>
          <w:sz w:val="28"/>
          <w:szCs w:val="28"/>
        </w:rPr>
      </w:pPr>
    </w:p>
    <w:p w14:paraId="1CF01928" w14:textId="6124FE88" w:rsidR="000F0BA9" w:rsidRDefault="000F0BA9" w:rsidP="00114106">
      <w:pPr>
        <w:ind w:left="5664" w:firstLine="708"/>
        <w:jc w:val="center"/>
        <w:rPr>
          <w:i/>
          <w:iCs/>
          <w:sz w:val="28"/>
          <w:szCs w:val="28"/>
        </w:rPr>
      </w:pPr>
      <w:r w:rsidRPr="00114106">
        <w:rPr>
          <w:i/>
          <w:iCs/>
          <w:sz w:val="28"/>
          <w:szCs w:val="28"/>
        </w:rPr>
        <w:t>Firmato in originale</w:t>
      </w:r>
    </w:p>
    <w:p w14:paraId="2863024F" w14:textId="14AB9458" w:rsidR="00114106" w:rsidRPr="000F0BA9" w:rsidRDefault="00114106" w:rsidP="000F0BA9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NASI dott.ssa Chiara Angela</w:t>
      </w:r>
    </w:p>
    <w:sectPr w:rsidR="00114106" w:rsidRPr="000F0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C1D17"/>
    <w:multiLevelType w:val="hybridMultilevel"/>
    <w:tmpl w:val="35BE3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92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A9"/>
    <w:rsid w:val="000F0BA9"/>
    <w:rsid w:val="00114106"/>
    <w:rsid w:val="001F5ECA"/>
    <w:rsid w:val="00246627"/>
    <w:rsid w:val="005B61D0"/>
    <w:rsid w:val="005E0A9D"/>
    <w:rsid w:val="007D083B"/>
    <w:rsid w:val="00D8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1FD9"/>
  <w15:chartTrackingRefBased/>
  <w15:docId w15:val="{C5DCF634-BB10-4A11-B0E0-1A5ABA0E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Pigliaru</dc:creator>
  <cp:keywords/>
  <dc:description/>
  <cp:lastModifiedBy>Anagrafe</cp:lastModifiedBy>
  <cp:revision>3</cp:revision>
  <dcterms:created xsi:type="dcterms:W3CDTF">2024-06-24T09:12:00Z</dcterms:created>
  <dcterms:modified xsi:type="dcterms:W3CDTF">2024-06-24T09:13:00Z</dcterms:modified>
</cp:coreProperties>
</file>